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01" w:rsidRPr="00557A8B" w:rsidRDefault="004C4F01" w:rsidP="004C4F01">
      <w:pPr>
        <w:jc w:val="center"/>
        <w:outlineLvl w:val="0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>Аннотация к рабочей программе по русскому языку</w:t>
      </w:r>
    </w:p>
    <w:p w:rsidR="004C4F01" w:rsidRPr="00557A8B" w:rsidRDefault="004C4F01" w:rsidP="004C4F01">
      <w:pPr>
        <w:jc w:val="center"/>
        <w:rPr>
          <w:b/>
          <w:sz w:val="28"/>
          <w:szCs w:val="28"/>
        </w:rPr>
      </w:pPr>
    </w:p>
    <w:p w:rsidR="004C4F01" w:rsidRPr="00557A8B" w:rsidRDefault="004C4F01" w:rsidP="004C4F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557A8B">
        <w:rPr>
          <w:b/>
          <w:sz w:val="28"/>
          <w:szCs w:val="28"/>
        </w:rPr>
        <w:t xml:space="preserve">Уровень общего образования: </w:t>
      </w:r>
      <w:r w:rsidRPr="00557A8B">
        <w:rPr>
          <w:sz w:val="28"/>
          <w:szCs w:val="28"/>
        </w:rPr>
        <w:t xml:space="preserve">основное общее  </w:t>
      </w:r>
    </w:p>
    <w:p w:rsidR="004C4F01" w:rsidRPr="00557A8B" w:rsidRDefault="004C4F01" w:rsidP="004C4F01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557A8B">
        <w:rPr>
          <w:b/>
          <w:bCs/>
          <w:color w:val="000000"/>
          <w:sz w:val="28"/>
          <w:szCs w:val="28"/>
        </w:rPr>
        <w:t xml:space="preserve">Категория </w:t>
      </w:r>
      <w:proofErr w:type="gramStart"/>
      <w:r w:rsidRPr="00557A8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57A8B">
        <w:rPr>
          <w:b/>
          <w:bCs/>
          <w:color w:val="000000"/>
          <w:sz w:val="28"/>
          <w:szCs w:val="28"/>
        </w:rPr>
        <w:t>:</w:t>
      </w:r>
      <w:r w:rsidRPr="00557A8B">
        <w:rPr>
          <w:bCs/>
          <w:color w:val="000000"/>
          <w:sz w:val="28"/>
          <w:szCs w:val="28"/>
        </w:rPr>
        <w:t xml:space="preserve">  5 класс </w:t>
      </w:r>
    </w:p>
    <w:p w:rsidR="004C4F01" w:rsidRPr="00557A8B" w:rsidRDefault="004C4F01" w:rsidP="004C4F0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57A8B">
        <w:rPr>
          <w:b/>
          <w:bCs/>
          <w:color w:val="000000"/>
          <w:sz w:val="28"/>
          <w:szCs w:val="28"/>
        </w:rPr>
        <w:t xml:space="preserve">Автор рабочей </w:t>
      </w:r>
      <w:proofErr w:type="spellStart"/>
      <w:r w:rsidRPr="00557A8B">
        <w:rPr>
          <w:b/>
          <w:bCs/>
          <w:color w:val="000000"/>
          <w:sz w:val="28"/>
          <w:szCs w:val="28"/>
        </w:rPr>
        <w:t>программы</w:t>
      </w:r>
      <w:proofErr w:type="gramStart"/>
      <w:r w:rsidRPr="00557A8B">
        <w:rPr>
          <w:b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.А.Ищенко</w:t>
      </w:r>
      <w:proofErr w:type="spellEnd"/>
      <w:r w:rsidRPr="00557A8B">
        <w:rPr>
          <w:sz w:val="28"/>
          <w:szCs w:val="28"/>
        </w:rPr>
        <w:t xml:space="preserve">,  учитель русского языка </w:t>
      </w:r>
    </w:p>
    <w:p w:rsidR="004C4F01" w:rsidRPr="00557A8B" w:rsidRDefault="004C4F01" w:rsidP="004C4F01">
      <w:pPr>
        <w:jc w:val="both"/>
        <w:rPr>
          <w:sz w:val="28"/>
          <w:szCs w:val="28"/>
        </w:rPr>
      </w:pPr>
      <w:r w:rsidRPr="00557A8B">
        <w:rPr>
          <w:b/>
          <w:sz w:val="28"/>
          <w:szCs w:val="28"/>
        </w:rPr>
        <w:t>Статус программы:</w:t>
      </w:r>
      <w:r w:rsidRPr="00557A8B">
        <w:rPr>
          <w:sz w:val="28"/>
          <w:szCs w:val="28"/>
        </w:rPr>
        <w:t xml:space="preserve"> рабочая программа учебного курса</w:t>
      </w:r>
    </w:p>
    <w:p w:rsidR="004C4F01" w:rsidRPr="003A79A1" w:rsidRDefault="004C4F01" w:rsidP="004C4F01">
      <w:pPr>
        <w:outlineLvl w:val="0"/>
        <w:rPr>
          <w:sz w:val="28"/>
          <w:szCs w:val="28"/>
        </w:rPr>
      </w:pPr>
      <w:r w:rsidRPr="00557A8B">
        <w:rPr>
          <w:b/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>:</w:t>
      </w:r>
    </w:p>
    <w:p w:rsidR="004C4F01" w:rsidRPr="00557A8B" w:rsidRDefault="004C4F01" w:rsidP="004C4F01">
      <w:pPr>
        <w:outlineLvl w:val="0"/>
        <w:rPr>
          <w:sz w:val="28"/>
          <w:szCs w:val="28"/>
        </w:rPr>
      </w:pPr>
    </w:p>
    <w:p w:rsidR="004C4F01" w:rsidRPr="00806D1F" w:rsidRDefault="004C4F01" w:rsidP="004C4F01">
      <w:pPr>
        <w:ind w:firstLine="851"/>
        <w:jc w:val="both"/>
        <w:rPr>
          <w:szCs w:val="28"/>
        </w:rPr>
      </w:pPr>
      <w:r w:rsidRPr="00806D1F">
        <w:rPr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4C4F01" w:rsidRPr="00806D1F" w:rsidRDefault="004C4F01" w:rsidP="004C4F01">
      <w:pPr>
        <w:ind w:firstLine="851"/>
        <w:jc w:val="both"/>
        <w:rPr>
          <w:szCs w:val="28"/>
        </w:rPr>
      </w:pPr>
      <w:r w:rsidRPr="00806D1F">
        <w:rPr>
          <w:szCs w:val="28"/>
        </w:rPr>
        <w:t>2. Примерной программы по учебным предметам. Русский язык. 5-9 классы. – 2-е  изд. – М.: Просвещение, 2010. (Стандарты второго поколения).</w:t>
      </w:r>
    </w:p>
    <w:p w:rsidR="004C4F01" w:rsidRPr="00806D1F" w:rsidRDefault="004C4F01" w:rsidP="004C4F0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8"/>
        </w:rPr>
      </w:pPr>
      <w:r w:rsidRPr="00806D1F">
        <w:rPr>
          <w:rFonts w:ascii="Times New Roman" w:eastAsia="Times New Roman" w:hAnsi="Times New Roman"/>
          <w:sz w:val="24"/>
          <w:szCs w:val="28"/>
        </w:rPr>
        <w:t xml:space="preserve">3. </w:t>
      </w:r>
      <w:r w:rsidRPr="00806D1F">
        <w:rPr>
          <w:rFonts w:ascii="Times New Roman" w:hAnsi="Times New Roman"/>
          <w:sz w:val="24"/>
          <w:szCs w:val="28"/>
          <w:lang w:eastAsia="ar-SA"/>
        </w:rPr>
        <w:t xml:space="preserve">Авторской программы курса «Русский язык». 5-9 </w:t>
      </w:r>
      <w:proofErr w:type="spellStart"/>
      <w:r w:rsidRPr="00806D1F">
        <w:rPr>
          <w:rFonts w:ascii="Times New Roman" w:hAnsi="Times New Roman"/>
          <w:sz w:val="24"/>
          <w:szCs w:val="28"/>
          <w:lang w:eastAsia="ar-SA"/>
        </w:rPr>
        <w:t>кл</w:t>
      </w:r>
      <w:proofErr w:type="spellEnd"/>
      <w:r w:rsidRPr="00806D1F">
        <w:rPr>
          <w:rFonts w:ascii="Times New Roman" w:hAnsi="Times New Roman"/>
          <w:sz w:val="24"/>
          <w:szCs w:val="28"/>
          <w:lang w:eastAsia="ar-SA"/>
        </w:rPr>
        <w:t xml:space="preserve">.: рабочая программа/ </w:t>
      </w:r>
      <w:proofErr w:type="spellStart"/>
      <w:r w:rsidRPr="00806D1F">
        <w:rPr>
          <w:rFonts w:ascii="Times New Roman" w:hAnsi="Times New Roman"/>
          <w:sz w:val="24"/>
          <w:szCs w:val="28"/>
          <w:lang w:eastAsia="ar-SA"/>
        </w:rPr>
        <w:t>А.Д.Шмелёва</w:t>
      </w:r>
      <w:proofErr w:type="spellEnd"/>
      <w:r w:rsidRPr="00806D1F">
        <w:rPr>
          <w:rFonts w:ascii="Times New Roman" w:hAnsi="Times New Roman"/>
          <w:sz w:val="24"/>
          <w:szCs w:val="28"/>
          <w:lang w:eastAsia="ar-SA"/>
        </w:rPr>
        <w:t xml:space="preserve">  – М.: «</w:t>
      </w:r>
      <w:proofErr w:type="spellStart"/>
      <w:r w:rsidRPr="00806D1F">
        <w:rPr>
          <w:rFonts w:ascii="Times New Roman" w:hAnsi="Times New Roman"/>
          <w:sz w:val="24"/>
          <w:szCs w:val="28"/>
          <w:lang w:eastAsia="ar-SA"/>
        </w:rPr>
        <w:t>Вентана</w:t>
      </w:r>
      <w:proofErr w:type="spellEnd"/>
      <w:r w:rsidRPr="00806D1F">
        <w:rPr>
          <w:rFonts w:ascii="Times New Roman" w:hAnsi="Times New Roman"/>
          <w:sz w:val="24"/>
          <w:szCs w:val="28"/>
          <w:lang w:eastAsia="ar-SA"/>
        </w:rPr>
        <w:t>-граф», 2016</w:t>
      </w:r>
      <w:r w:rsidRPr="00806D1F">
        <w:rPr>
          <w:rFonts w:ascii="Times New Roman" w:eastAsia="Times New Roman" w:hAnsi="Times New Roman"/>
          <w:sz w:val="24"/>
          <w:szCs w:val="28"/>
        </w:rPr>
        <w:t xml:space="preserve">. </w:t>
      </w:r>
    </w:p>
    <w:p w:rsidR="004C4F01" w:rsidRPr="00806D1F" w:rsidRDefault="004C4F01" w:rsidP="004C4F01">
      <w:pPr>
        <w:pStyle w:val="a5"/>
        <w:rPr>
          <w:color w:val="000000"/>
          <w:szCs w:val="27"/>
        </w:rPr>
      </w:pPr>
      <w:r w:rsidRPr="00806D1F">
        <w:rPr>
          <w:color w:val="000000"/>
          <w:szCs w:val="27"/>
        </w:rPr>
        <w:t xml:space="preserve">            4 .Основная образовательная программа основного общего образования и основная образовательная программа начального общего образования утверждены приказом № 85 от 04.07.2018г.</w:t>
      </w:r>
    </w:p>
    <w:p w:rsidR="004C4F01" w:rsidRPr="00806D1F" w:rsidRDefault="004C4F01" w:rsidP="004C4F01">
      <w:pPr>
        <w:pStyle w:val="a5"/>
        <w:rPr>
          <w:color w:val="000000"/>
          <w:szCs w:val="27"/>
        </w:rPr>
      </w:pPr>
      <w:r w:rsidRPr="00806D1F">
        <w:rPr>
          <w:color w:val="000000"/>
          <w:szCs w:val="27"/>
        </w:rPr>
        <w:t xml:space="preserve">         5.Учебный план утвержден приказом № 86 от 04.07.2018г.</w:t>
      </w:r>
    </w:p>
    <w:p w:rsidR="004C4F01" w:rsidRPr="00806D1F" w:rsidRDefault="004C4F01" w:rsidP="004C4F01">
      <w:pPr>
        <w:pStyle w:val="a5"/>
        <w:rPr>
          <w:color w:val="000000"/>
          <w:szCs w:val="27"/>
        </w:rPr>
      </w:pPr>
      <w:r w:rsidRPr="00806D1F">
        <w:rPr>
          <w:color w:val="000000"/>
          <w:szCs w:val="27"/>
        </w:rPr>
        <w:t xml:space="preserve">         6.Календарный учебный график утвержден приказом № 88 от 04.07.2018г.</w:t>
      </w:r>
    </w:p>
    <w:p w:rsidR="004C4F01" w:rsidRPr="00806D1F" w:rsidRDefault="004C4F01" w:rsidP="004C4F01">
      <w:pPr>
        <w:pStyle w:val="a5"/>
        <w:rPr>
          <w:color w:val="000000"/>
          <w:szCs w:val="27"/>
        </w:rPr>
      </w:pPr>
      <w:r w:rsidRPr="00806D1F">
        <w:rPr>
          <w:color w:val="000000"/>
          <w:szCs w:val="27"/>
        </w:rPr>
        <w:t xml:space="preserve">        7.Положение о рабочей программе учебных предметов, курсов, дисциплин (модулей) МБОУ «</w:t>
      </w:r>
      <w:proofErr w:type="spellStart"/>
      <w:proofErr w:type="gramStart"/>
      <w:r w:rsidRPr="00806D1F">
        <w:rPr>
          <w:color w:val="000000"/>
          <w:szCs w:val="27"/>
        </w:rPr>
        <w:t>Генеральс</w:t>
      </w:r>
      <w:proofErr w:type="spellEnd"/>
      <w:r w:rsidRPr="00806D1F">
        <w:rPr>
          <w:color w:val="000000"/>
          <w:szCs w:val="27"/>
        </w:rPr>
        <w:t xml:space="preserve"> кая</w:t>
      </w:r>
      <w:proofErr w:type="gramEnd"/>
      <w:r w:rsidRPr="00806D1F">
        <w:rPr>
          <w:color w:val="000000"/>
          <w:szCs w:val="27"/>
        </w:rPr>
        <w:t xml:space="preserve"> ООШ» утверждено приказом № 34 от 22.03.2017г.</w:t>
      </w:r>
    </w:p>
    <w:p w:rsidR="004C4F01" w:rsidRPr="006C73BC" w:rsidRDefault="004C4F01" w:rsidP="004C4F0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Учебно-методическое </w:t>
      </w:r>
      <w:r>
        <w:rPr>
          <w:b/>
          <w:bCs/>
          <w:sz w:val="28"/>
          <w:szCs w:val="28"/>
        </w:rPr>
        <w:t xml:space="preserve"> </w:t>
      </w:r>
      <w:r w:rsidRPr="006C73BC">
        <w:rPr>
          <w:b/>
          <w:bCs/>
          <w:sz w:val="28"/>
          <w:szCs w:val="28"/>
        </w:rPr>
        <w:t>обеспечение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4C4F01" w:rsidRPr="00105347" w:rsidRDefault="004C4F01" w:rsidP="004C4F01">
      <w:pPr>
        <w:rPr>
          <w:b/>
          <w:bCs/>
        </w:rPr>
      </w:pPr>
    </w:p>
    <w:p w:rsidR="004C4F01" w:rsidRPr="00105347" w:rsidRDefault="004C4F01" w:rsidP="004C4F01">
      <w:pPr>
        <w:ind w:firstLine="567"/>
        <w:jc w:val="both"/>
      </w:pPr>
      <w:r w:rsidRPr="00105347">
        <w:t xml:space="preserve">Учебники укомплектованы </w:t>
      </w:r>
      <w:proofErr w:type="spellStart"/>
      <w:r w:rsidRPr="00105347">
        <w:t>аудиоприложениями</w:t>
      </w:r>
      <w:proofErr w:type="spellEnd"/>
      <w:r w:rsidRPr="00105347">
        <w:t xml:space="preserve">, включающими тексты к заданиям на развитие навыков разных видов </w:t>
      </w:r>
      <w:proofErr w:type="spellStart"/>
      <w:r w:rsidRPr="00105347">
        <w:t>аудирования</w:t>
      </w:r>
      <w:proofErr w:type="spellEnd"/>
      <w:r w:rsidRPr="00105347">
        <w:t>, и приложениями с текстами учебных словарей, проектными заданиями и учебными инструкциями.</w:t>
      </w:r>
    </w:p>
    <w:p w:rsidR="004C4F01" w:rsidRPr="00105347" w:rsidRDefault="004C4F01" w:rsidP="004C4F01">
      <w:pPr>
        <w:rPr>
          <w:b/>
          <w:bCs/>
        </w:rPr>
      </w:pPr>
    </w:p>
    <w:p w:rsidR="004C4F01" w:rsidRPr="00105347" w:rsidRDefault="004C4F01" w:rsidP="004C4F01">
      <w:pPr>
        <w:jc w:val="center"/>
        <w:rPr>
          <w:b/>
        </w:rPr>
      </w:pPr>
      <w:r w:rsidRPr="00105347">
        <w:rPr>
          <w:b/>
        </w:rPr>
        <w:t>Основная литература</w:t>
      </w:r>
    </w:p>
    <w:p w:rsidR="004C4F01" w:rsidRDefault="004C4F01" w:rsidP="004C4F01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>
        <w:t>Шмелёв</w:t>
      </w:r>
      <w:proofErr w:type="spellEnd"/>
      <w:r>
        <w:t xml:space="preserve"> А.Д. и др. Русский язык: 5 класс. М.: </w:t>
      </w:r>
      <w:proofErr w:type="spellStart"/>
      <w:r>
        <w:t>Вентана</w:t>
      </w:r>
      <w:proofErr w:type="spellEnd"/>
      <w:r>
        <w:t>-Граф, 2013</w:t>
      </w:r>
    </w:p>
    <w:p w:rsidR="004C4F01" w:rsidRPr="00105347" w:rsidRDefault="004C4F01" w:rsidP="004C4F01">
      <w:pPr>
        <w:spacing w:before="100" w:beforeAutospacing="1" w:after="100" w:afterAutospacing="1"/>
        <w:ind w:left="360"/>
        <w:jc w:val="both"/>
      </w:pPr>
      <w:r>
        <w:t>2.Рабочая тетрадь «Словарные слова без ошибок»</w:t>
      </w:r>
      <w:proofErr w:type="gramStart"/>
      <w:r>
        <w:t>,О</w:t>
      </w:r>
      <w:proofErr w:type="gramEnd"/>
      <w:r>
        <w:t>.А.Ерёмина,»</w:t>
      </w:r>
      <w:proofErr w:type="spellStart"/>
      <w:r>
        <w:t>Вентана</w:t>
      </w:r>
      <w:proofErr w:type="spellEnd"/>
      <w:r>
        <w:t>-Граф» 2015г</w:t>
      </w:r>
    </w:p>
    <w:p w:rsidR="004C4F01" w:rsidRPr="00105347" w:rsidRDefault="004C4F01" w:rsidP="004C4F01">
      <w:pPr>
        <w:ind w:left="142"/>
        <w:jc w:val="center"/>
        <w:rPr>
          <w:b/>
        </w:rPr>
      </w:pPr>
      <w:r w:rsidRPr="00105347">
        <w:rPr>
          <w:b/>
        </w:rPr>
        <w:t>Дополнительная учебная  литература</w:t>
      </w:r>
    </w:p>
    <w:p w:rsidR="004C4F01" w:rsidRDefault="004C4F01" w:rsidP="004C4F01">
      <w:pPr>
        <w:numPr>
          <w:ilvl w:val="0"/>
          <w:numId w:val="1"/>
        </w:numPr>
        <w:ind w:left="142"/>
        <w:jc w:val="both"/>
      </w:pPr>
      <w:r w:rsidRPr="00105347">
        <w:t xml:space="preserve">Александрова Г.В. Занимательный русский язык. </w:t>
      </w:r>
      <w:proofErr w:type="gramStart"/>
      <w:r w:rsidRPr="00105347">
        <w:t>С-Пб</w:t>
      </w:r>
      <w:proofErr w:type="gramEnd"/>
      <w:r w:rsidRPr="00105347">
        <w:t>., 1998</w:t>
      </w:r>
    </w:p>
    <w:p w:rsidR="004C4F01" w:rsidRPr="00105347" w:rsidRDefault="004C4F01" w:rsidP="004C4F01">
      <w:pPr>
        <w:numPr>
          <w:ilvl w:val="0"/>
          <w:numId w:val="1"/>
        </w:numPr>
        <w:ind w:left="142"/>
        <w:jc w:val="both"/>
      </w:pPr>
      <w:r>
        <w:t xml:space="preserve">Антонова С.В., </w:t>
      </w:r>
      <w:proofErr w:type="spellStart"/>
      <w:r>
        <w:t>Гулякова</w:t>
      </w:r>
      <w:proofErr w:type="spellEnd"/>
      <w:r>
        <w:t xml:space="preserve"> Т.И. Русский язык. Контрольные работы тестовой формы. 5 класс. </w:t>
      </w:r>
      <w:r>
        <w:rPr>
          <w:bCs/>
        </w:rPr>
        <w:t xml:space="preserve">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2010</w:t>
      </w:r>
    </w:p>
    <w:p w:rsidR="004C4F01" w:rsidRDefault="004C4F01" w:rsidP="004C4F01">
      <w:pPr>
        <w:numPr>
          <w:ilvl w:val="0"/>
          <w:numId w:val="1"/>
        </w:numPr>
        <w:ind w:left="142"/>
        <w:jc w:val="both"/>
      </w:pPr>
      <w:proofErr w:type="spellStart"/>
      <w:r w:rsidRPr="00796F6E">
        <w:t>Валгина</w:t>
      </w:r>
      <w:proofErr w:type="spellEnd"/>
      <w:r w:rsidRPr="00796F6E">
        <w:t xml:space="preserve"> Н.С., </w:t>
      </w:r>
      <w:proofErr w:type="spellStart"/>
      <w:r w:rsidRPr="00796F6E">
        <w:t>Светлышева</w:t>
      </w:r>
      <w:proofErr w:type="spellEnd"/>
      <w:r w:rsidRPr="00796F6E">
        <w:t xml:space="preserve"> В.Н. Орфография и пунктуация. Справочник. – М.: Высшая шко</w:t>
      </w:r>
      <w:r>
        <w:t>ла, 1993</w:t>
      </w:r>
    </w:p>
    <w:p w:rsidR="004C4F01" w:rsidRPr="00796F6E" w:rsidRDefault="004C4F01" w:rsidP="004C4F01">
      <w:pPr>
        <w:numPr>
          <w:ilvl w:val="0"/>
          <w:numId w:val="1"/>
        </w:numPr>
        <w:ind w:left="142"/>
        <w:jc w:val="both"/>
      </w:pPr>
      <w:r w:rsidRPr="00796F6E">
        <w:t>Гольдин З.Д. Русский язык в</w:t>
      </w:r>
      <w:r>
        <w:t xml:space="preserve"> таблицах 5-11 классы. М., 2007</w:t>
      </w:r>
    </w:p>
    <w:p w:rsidR="004C4F01" w:rsidRPr="00105347" w:rsidRDefault="004C4F01" w:rsidP="004C4F01">
      <w:pPr>
        <w:ind w:left="142"/>
        <w:jc w:val="center"/>
        <w:rPr>
          <w:b/>
        </w:rPr>
      </w:pPr>
      <w:r w:rsidRPr="00105347">
        <w:rPr>
          <w:b/>
        </w:rPr>
        <w:t>Справочные пособия</w:t>
      </w:r>
    </w:p>
    <w:p w:rsidR="004C4F01" w:rsidRPr="00105347" w:rsidRDefault="004C4F01" w:rsidP="004C4F01">
      <w:pPr>
        <w:numPr>
          <w:ilvl w:val="0"/>
          <w:numId w:val="2"/>
        </w:numPr>
        <w:ind w:left="142"/>
        <w:rPr>
          <w:bCs/>
        </w:rPr>
      </w:pPr>
      <w:r w:rsidRPr="00105347">
        <w:t>Энциклопедия  для  детей,   том 10: Языкознание. Русс</w:t>
      </w:r>
      <w:r>
        <w:t xml:space="preserve">кий  язык. – М.:  </w:t>
      </w:r>
      <w:proofErr w:type="spellStart"/>
      <w:r>
        <w:t>Аванта</w:t>
      </w:r>
      <w:proofErr w:type="spellEnd"/>
      <w:r>
        <w:t>+, 1998</w:t>
      </w:r>
    </w:p>
    <w:p w:rsidR="004C4F01" w:rsidRPr="00494781" w:rsidRDefault="004C4F01" w:rsidP="004C4F0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rPr>
          <w:bCs/>
        </w:rPr>
      </w:pPr>
      <w:r w:rsidRPr="00105347">
        <w:rPr>
          <w:bCs/>
        </w:rPr>
        <w:t xml:space="preserve">Фасмер М. Этимологический словарь русского языка. В 4-х </w:t>
      </w:r>
      <w:r>
        <w:rPr>
          <w:bCs/>
        </w:rPr>
        <w:t xml:space="preserve">томах. – М.: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 xml:space="preserve">. </w:t>
      </w:r>
    </w:p>
    <w:p w:rsidR="004C4F01" w:rsidRDefault="004C4F01" w:rsidP="004C4F01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F01" w:rsidRPr="00557A8B" w:rsidRDefault="004C4F01" w:rsidP="004C4F01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4C4F01" w:rsidRPr="00557A8B" w:rsidRDefault="004C4F01" w:rsidP="004C4F0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Календарным учебным графиком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Учебным планом на 2018-2019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год МБОУ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Генеральская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» на изучение предмета «Русский язык» в 5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лассе выделен 175 час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(5 часов в неделю). Продолжительность учебного года составляет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-35 учебных недель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</w:p>
    <w:p w:rsidR="004C4F01" w:rsidRDefault="004C4F01" w:rsidP="004C4F0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F01" w:rsidRDefault="004C4F01" w:rsidP="004C4F0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2018- 2019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</w:t>
      </w:r>
    </w:p>
    <w:p w:rsidR="004C4F01" w:rsidRPr="00557A8B" w:rsidRDefault="004C4F01" w:rsidP="004C4F0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4C4F01" w:rsidRPr="00557A8B" w:rsidRDefault="004C4F01" w:rsidP="004C4F01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ой ООП ООО МБОУ </w:t>
      </w:r>
      <w:r w:rsidRPr="00557A8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Генеральская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ООШ»</w:t>
      </w:r>
    </w:p>
    <w:p w:rsidR="004C4F01" w:rsidRPr="00557A8B" w:rsidRDefault="004C4F01" w:rsidP="004C4F0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русскому языку как компоне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 ООП ООО МБОУ «Генеральская ООШ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>»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тегию обучения, воспитания и развития</w:t>
      </w:r>
      <w:r w:rsidRPr="00557A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средствами учебного предмета «Русский язык»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4C4F01" w:rsidRDefault="004C4F01" w:rsidP="004C4F01">
      <w:pPr>
        <w:jc w:val="both"/>
        <w:outlineLvl w:val="0"/>
        <w:rPr>
          <w:b/>
          <w:sz w:val="28"/>
          <w:szCs w:val="28"/>
        </w:rPr>
      </w:pPr>
    </w:p>
    <w:p w:rsidR="004C4F01" w:rsidRPr="00557A8B" w:rsidRDefault="004C4F01" w:rsidP="004C4F01">
      <w:pPr>
        <w:jc w:val="both"/>
        <w:outlineLvl w:val="0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>Цель изучения предмета:</w:t>
      </w:r>
    </w:p>
    <w:p w:rsidR="004C4F01" w:rsidRPr="00557A8B" w:rsidRDefault="004C4F01" w:rsidP="004C4F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7A8B">
        <w:rPr>
          <w:sz w:val="28"/>
          <w:szCs w:val="28"/>
        </w:rPr>
        <w:t xml:space="preserve">- </w:t>
      </w:r>
      <w:r w:rsidRPr="00557A8B">
        <w:rPr>
          <w:b/>
          <w:sz w:val="28"/>
          <w:szCs w:val="28"/>
        </w:rPr>
        <w:t xml:space="preserve">воспитание </w:t>
      </w:r>
      <w:r w:rsidRPr="00557A8B">
        <w:rPr>
          <w:sz w:val="28"/>
          <w:szCs w:val="28"/>
        </w:rPr>
        <w:t>уважения к родному языку, сознательного отношения к нему как явлению культуры; осознание эстетической ценности родного языка;</w:t>
      </w:r>
    </w:p>
    <w:p w:rsidR="004C4F01" w:rsidRPr="00557A8B" w:rsidRDefault="004C4F01" w:rsidP="004C4F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7A8B">
        <w:rPr>
          <w:sz w:val="28"/>
          <w:szCs w:val="28"/>
        </w:rPr>
        <w:t xml:space="preserve">- </w:t>
      </w:r>
      <w:r w:rsidRPr="00557A8B">
        <w:rPr>
          <w:b/>
          <w:sz w:val="28"/>
          <w:szCs w:val="28"/>
        </w:rPr>
        <w:t>овладение</w:t>
      </w:r>
      <w:r w:rsidRPr="00557A8B">
        <w:rPr>
          <w:sz w:val="28"/>
          <w:szCs w:val="28"/>
        </w:rPr>
        <w:t xml:space="preserve"> русским языком как средством общения в повседневной жизни и учебной деятельности; </w:t>
      </w:r>
    </w:p>
    <w:p w:rsidR="004C4F01" w:rsidRPr="00557A8B" w:rsidRDefault="004C4F01" w:rsidP="004C4F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7A8B">
        <w:rPr>
          <w:sz w:val="28"/>
          <w:szCs w:val="28"/>
        </w:rPr>
        <w:t xml:space="preserve">- </w:t>
      </w:r>
      <w:r w:rsidRPr="00557A8B">
        <w:rPr>
          <w:b/>
          <w:sz w:val="28"/>
          <w:szCs w:val="28"/>
        </w:rPr>
        <w:t>освоение</w:t>
      </w:r>
      <w:r w:rsidRPr="00557A8B">
        <w:rPr>
          <w:sz w:val="28"/>
          <w:szCs w:val="28"/>
        </w:rPr>
        <w:t xml:space="preserve">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4C4F01" w:rsidRDefault="004C4F01" w:rsidP="004C4F01">
      <w:pPr>
        <w:jc w:val="center"/>
        <w:outlineLvl w:val="0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>Содержание программы:</w:t>
      </w:r>
    </w:p>
    <w:p w:rsidR="004C4F01" w:rsidRPr="00557A8B" w:rsidRDefault="004C4F01" w:rsidP="004C4F01">
      <w:pPr>
        <w:jc w:val="center"/>
        <w:outlineLvl w:val="0"/>
        <w:rPr>
          <w:b/>
          <w:sz w:val="28"/>
          <w:szCs w:val="28"/>
        </w:rPr>
      </w:pPr>
    </w:p>
    <w:p w:rsidR="004C4F01" w:rsidRDefault="004C4F01" w:rsidP="004C4F01">
      <w:pPr>
        <w:jc w:val="center"/>
        <w:outlineLvl w:val="0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 xml:space="preserve"> Содержание, обеспечивающее формирование коммуникативной компетенции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4C4F01" w:rsidRPr="00105347" w:rsidTr="00632B38">
        <w:trPr>
          <w:trHeight w:val="562"/>
        </w:trPr>
        <w:tc>
          <w:tcPr>
            <w:tcW w:w="10916" w:type="dxa"/>
            <w:tcBorders>
              <w:top w:val="nil"/>
              <w:left w:val="nil"/>
              <w:bottom w:val="nil"/>
            </w:tcBorders>
          </w:tcPr>
          <w:p w:rsidR="004C4F01" w:rsidRPr="00105347" w:rsidRDefault="004C4F01" w:rsidP="00632B38">
            <w:pPr>
              <w:widowControl w:val="0"/>
              <w:tabs>
                <w:tab w:val="left" w:pos="4860"/>
                <w:tab w:val="left" w:pos="9180"/>
              </w:tabs>
              <w:rPr>
                <w:b/>
                <w:bCs/>
                <w:noProof/>
              </w:rPr>
            </w:pPr>
          </w:p>
        </w:tc>
      </w:tr>
    </w:tbl>
    <w:p w:rsidR="004C4F01" w:rsidRPr="00557A8B" w:rsidRDefault="004C4F01" w:rsidP="004C4F01">
      <w:pPr>
        <w:jc w:val="center"/>
        <w:outlineLvl w:val="0"/>
        <w:rPr>
          <w:b/>
          <w:sz w:val="28"/>
          <w:szCs w:val="28"/>
        </w:rPr>
      </w:pPr>
    </w:p>
    <w:p w:rsidR="004C4F01" w:rsidRPr="00557A8B" w:rsidRDefault="004C4F01" w:rsidP="004C4F01">
      <w:pPr>
        <w:outlineLvl w:val="0"/>
        <w:rPr>
          <w:sz w:val="28"/>
          <w:szCs w:val="28"/>
        </w:rPr>
      </w:pPr>
      <w:r w:rsidRPr="00557A8B">
        <w:rPr>
          <w:sz w:val="28"/>
          <w:szCs w:val="28"/>
        </w:rPr>
        <w:t>Р</w:t>
      </w:r>
      <w:r>
        <w:rPr>
          <w:sz w:val="28"/>
          <w:szCs w:val="28"/>
        </w:rPr>
        <w:t>аздел «Речь»</w:t>
      </w:r>
    </w:p>
    <w:p w:rsidR="004C4F01" w:rsidRPr="00557A8B" w:rsidRDefault="004C4F01" w:rsidP="004C4F01">
      <w:pPr>
        <w:jc w:val="both"/>
        <w:outlineLvl w:val="0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>Содержание, обеспеч</w:t>
      </w:r>
      <w:r>
        <w:rPr>
          <w:b/>
          <w:sz w:val="28"/>
          <w:szCs w:val="28"/>
        </w:rPr>
        <w:t xml:space="preserve">ивающее формирование языковой, </w:t>
      </w:r>
      <w:r w:rsidRPr="00557A8B">
        <w:rPr>
          <w:b/>
          <w:sz w:val="28"/>
          <w:szCs w:val="28"/>
        </w:rPr>
        <w:t>лингвистической (языковедческой)</w:t>
      </w:r>
      <w:r>
        <w:rPr>
          <w:b/>
          <w:sz w:val="28"/>
          <w:szCs w:val="28"/>
        </w:rPr>
        <w:t xml:space="preserve"> и</w:t>
      </w:r>
      <w:r w:rsidRPr="00557A8B">
        <w:rPr>
          <w:b/>
          <w:sz w:val="28"/>
          <w:szCs w:val="28"/>
        </w:rPr>
        <w:t xml:space="preserve"> </w:t>
      </w:r>
      <w:proofErr w:type="spellStart"/>
      <w:r w:rsidRPr="00557A8B">
        <w:rPr>
          <w:b/>
          <w:sz w:val="28"/>
          <w:szCs w:val="28"/>
        </w:rPr>
        <w:t>культуроведческой</w:t>
      </w:r>
      <w:proofErr w:type="spellEnd"/>
      <w:r w:rsidRPr="00557A8B">
        <w:rPr>
          <w:b/>
          <w:sz w:val="28"/>
          <w:szCs w:val="28"/>
        </w:rPr>
        <w:t xml:space="preserve"> компетенций</w:t>
      </w:r>
    </w:p>
    <w:p w:rsidR="004C4F01" w:rsidRDefault="004C4F01" w:rsidP="004C4F01">
      <w:pPr>
        <w:jc w:val="both"/>
        <w:outlineLvl w:val="0"/>
        <w:rPr>
          <w:sz w:val="28"/>
          <w:szCs w:val="28"/>
        </w:rPr>
      </w:pPr>
      <w:r w:rsidRPr="00557A8B">
        <w:rPr>
          <w:sz w:val="28"/>
          <w:szCs w:val="28"/>
        </w:rPr>
        <w:t>Р</w:t>
      </w:r>
      <w:r>
        <w:rPr>
          <w:sz w:val="28"/>
          <w:szCs w:val="28"/>
        </w:rPr>
        <w:t>азделы:</w:t>
      </w:r>
    </w:p>
    <w:p w:rsidR="004C4F01" w:rsidRPr="001E474E" w:rsidRDefault="004C4F01" w:rsidP="004C4F01">
      <w:pPr>
        <w:jc w:val="both"/>
        <w:outlineLvl w:val="0"/>
        <w:rPr>
          <w:sz w:val="28"/>
          <w:szCs w:val="28"/>
        </w:rPr>
      </w:pPr>
      <w:r w:rsidRPr="001E474E">
        <w:rPr>
          <w:sz w:val="28"/>
          <w:szCs w:val="28"/>
        </w:rPr>
        <w:t xml:space="preserve">О языке и речи.                                         </w:t>
      </w:r>
    </w:p>
    <w:p w:rsidR="004C4F01" w:rsidRPr="001E474E" w:rsidRDefault="004C4F01" w:rsidP="004C4F01">
      <w:pPr>
        <w:jc w:val="both"/>
        <w:rPr>
          <w:sz w:val="28"/>
          <w:szCs w:val="28"/>
        </w:rPr>
      </w:pPr>
      <w:r w:rsidRPr="001E474E">
        <w:rPr>
          <w:sz w:val="28"/>
          <w:szCs w:val="28"/>
        </w:rPr>
        <w:t>Фонетика. Графика (повторение)</w:t>
      </w:r>
    </w:p>
    <w:p w:rsidR="004C4F01" w:rsidRPr="001E474E" w:rsidRDefault="004C4F01" w:rsidP="004C4F01">
      <w:pPr>
        <w:jc w:val="both"/>
        <w:rPr>
          <w:sz w:val="28"/>
          <w:szCs w:val="28"/>
        </w:rPr>
      </w:pPr>
      <w:r w:rsidRPr="001E474E">
        <w:rPr>
          <w:sz w:val="28"/>
          <w:szCs w:val="28"/>
        </w:rPr>
        <w:lastRenderedPageBreak/>
        <w:t>Фонетика. Орфоэпия (систематический курс)</w:t>
      </w:r>
    </w:p>
    <w:p w:rsidR="004C4F01" w:rsidRPr="001E474E" w:rsidRDefault="004C4F01" w:rsidP="004C4F01">
      <w:pPr>
        <w:jc w:val="both"/>
        <w:outlineLvl w:val="0"/>
        <w:rPr>
          <w:sz w:val="28"/>
          <w:szCs w:val="28"/>
        </w:rPr>
      </w:pPr>
      <w:r w:rsidRPr="001E474E">
        <w:rPr>
          <w:sz w:val="28"/>
          <w:szCs w:val="28"/>
        </w:rPr>
        <w:t xml:space="preserve">Письмо.  Орфография </w:t>
      </w:r>
    </w:p>
    <w:p w:rsidR="004C4F01" w:rsidRPr="001E474E" w:rsidRDefault="004C4F01" w:rsidP="004C4F01">
      <w:pPr>
        <w:jc w:val="both"/>
        <w:outlineLvl w:val="0"/>
        <w:rPr>
          <w:sz w:val="28"/>
          <w:szCs w:val="28"/>
        </w:rPr>
      </w:pPr>
      <w:r w:rsidRPr="001E474E">
        <w:rPr>
          <w:sz w:val="28"/>
          <w:szCs w:val="28"/>
        </w:rPr>
        <w:t>Строение слова</w:t>
      </w:r>
    </w:p>
    <w:p w:rsidR="004C4F01" w:rsidRPr="001E474E" w:rsidRDefault="004C4F01" w:rsidP="004C4F01">
      <w:pPr>
        <w:jc w:val="both"/>
        <w:outlineLvl w:val="0"/>
        <w:rPr>
          <w:sz w:val="28"/>
          <w:szCs w:val="28"/>
        </w:rPr>
      </w:pPr>
      <w:r w:rsidRPr="001E474E">
        <w:rPr>
          <w:sz w:val="28"/>
          <w:szCs w:val="28"/>
        </w:rPr>
        <w:t>Слово как часть речи.</w:t>
      </w:r>
    </w:p>
    <w:p w:rsidR="004C4F01" w:rsidRPr="001E474E" w:rsidRDefault="004C4F01" w:rsidP="004C4F01">
      <w:pPr>
        <w:jc w:val="both"/>
        <w:rPr>
          <w:sz w:val="28"/>
          <w:szCs w:val="28"/>
        </w:rPr>
      </w:pPr>
      <w:r w:rsidRPr="001E474E">
        <w:rPr>
          <w:sz w:val="28"/>
          <w:szCs w:val="28"/>
        </w:rPr>
        <w:t>Язык. Правописание. Культура речи (систематический курс русского языка)</w:t>
      </w:r>
    </w:p>
    <w:p w:rsidR="004C4F01" w:rsidRPr="001E474E" w:rsidRDefault="004C4F01" w:rsidP="004C4F01">
      <w:pPr>
        <w:jc w:val="both"/>
        <w:rPr>
          <w:sz w:val="28"/>
          <w:szCs w:val="28"/>
        </w:rPr>
      </w:pPr>
      <w:r w:rsidRPr="001E474E">
        <w:rPr>
          <w:sz w:val="28"/>
          <w:szCs w:val="28"/>
        </w:rPr>
        <w:t>Лексика. Словообразование. Правописание</w:t>
      </w:r>
    </w:p>
    <w:p w:rsidR="004C4F01" w:rsidRPr="001E474E" w:rsidRDefault="004C4F01" w:rsidP="004C4F01">
      <w:pPr>
        <w:jc w:val="both"/>
        <w:rPr>
          <w:sz w:val="28"/>
          <w:szCs w:val="28"/>
        </w:rPr>
      </w:pPr>
      <w:r w:rsidRPr="001E474E">
        <w:rPr>
          <w:sz w:val="28"/>
          <w:szCs w:val="28"/>
        </w:rPr>
        <w:t>Синтаксис и пунктуация (вводный курс)</w:t>
      </w:r>
    </w:p>
    <w:p w:rsidR="004C4F01" w:rsidRPr="001E474E" w:rsidRDefault="004C4F01" w:rsidP="004C4F01">
      <w:pPr>
        <w:jc w:val="both"/>
        <w:rPr>
          <w:sz w:val="28"/>
          <w:szCs w:val="28"/>
        </w:rPr>
      </w:pPr>
      <w:r w:rsidRPr="001E474E">
        <w:rPr>
          <w:sz w:val="28"/>
          <w:szCs w:val="28"/>
        </w:rPr>
        <w:t>Морфология. Правописание</w:t>
      </w:r>
    </w:p>
    <w:p w:rsidR="004C4F01" w:rsidRDefault="004C4F01" w:rsidP="004C4F01">
      <w:pPr>
        <w:pStyle w:val="a3"/>
        <w:rPr>
          <w:b/>
          <w:sz w:val="28"/>
          <w:szCs w:val="28"/>
        </w:rPr>
      </w:pPr>
    </w:p>
    <w:p w:rsidR="004C4F01" w:rsidRPr="00557A8B" w:rsidRDefault="004C4F01" w:rsidP="004C4F01">
      <w:pPr>
        <w:pStyle w:val="a3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 xml:space="preserve">Реализация практической части программы:  </w:t>
      </w:r>
      <w:r>
        <w:rPr>
          <w:rFonts w:eastAsia="Times New Roman"/>
          <w:sz w:val="28"/>
          <w:szCs w:val="28"/>
        </w:rPr>
        <w:t>классные сочинения – 4</w:t>
      </w:r>
      <w:r w:rsidRPr="00557A8B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изложения – 3; творческие проекты -3</w:t>
      </w:r>
      <w:r w:rsidRPr="00557A8B">
        <w:rPr>
          <w:rFonts w:eastAsia="Times New Roman"/>
          <w:sz w:val="28"/>
          <w:szCs w:val="28"/>
        </w:rPr>
        <w:t>.</w:t>
      </w:r>
    </w:p>
    <w:p w:rsidR="004C4F01" w:rsidRDefault="004C4F01" w:rsidP="004C4F01">
      <w:pPr>
        <w:jc w:val="both"/>
        <w:rPr>
          <w:b/>
          <w:sz w:val="28"/>
          <w:szCs w:val="28"/>
        </w:rPr>
      </w:pPr>
    </w:p>
    <w:p w:rsidR="004C4F01" w:rsidRPr="00557A8B" w:rsidRDefault="004C4F01" w:rsidP="004C4F01">
      <w:pPr>
        <w:jc w:val="both"/>
        <w:rPr>
          <w:b/>
          <w:sz w:val="28"/>
          <w:szCs w:val="28"/>
        </w:rPr>
      </w:pPr>
      <w:proofErr w:type="gramStart"/>
      <w:r w:rsidRPr="00557A8B">
        <w:rPr>
          <w:b/>
          <w:sz w:val="28"/>
          <w:szCs w:val="28"/>
        </w:rPr>
        <w:t xml:space="preserve">Формы контроля:  </w:t>
      </w:r>
      <w:r w:rsidRPr="00557A8B">
        <w:rPr>
          <w:sz w:val="28"/>
          <w:szCs w:val="28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  <w:r w:rsidRPr="00557A8B">
        <w:rPr>
          <w:b/>
          <w:sz w:val="28"/>
          <w:szCs w:val="28"/>
        </w:rPr>
        <w:t xml:space="preserve"> </w:t>
      </w:r>
      <w:r w:rsidRPr="00557A8B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учебного года предусмотрено проведение 9</w:t>
      </w:r>
      <w:r w:rsidRPr="00557A8B">
        <w:rPr>
          <w:sz w:val="28"/>
          <w:szCs w:val="28"/>
        </w:rPr>
        <w:t xml:space="preserve"> контрольных работ. </w:t>
      </w:r>
    </w:p>
    <w:p w:rsidR="004C4F01" w:rsidRPr="00557A8B" w:rsidRDefault="004C4F01" w:rsidP="004C4F01">
      <w:pPr>
        <w:ind w:firstLine="851"/>
        <w:jc w:val="both"/>
        <w:rPr>
          <w:iCs/>
          <w:color w:val="000000"/>
          <w:sz w:val="28"/>
          <w:szCs w:val="28"/>
        </w:rPr>
      </w:pPr>
      <w:r w:rsidRPr="00557A8B">
        <w:rPr>
          <w:sz w:val="28"/>
          <w:szCs w:val="28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557A8B">
        <w:rPr>
          <w:iCs/>
          <w:color w:val="000000"/>
          <w:sz w:val="28"/>
          <w:szCs w:val="28"/>
        </w:rPr>
        <w:t>учебно-методичес</w:t>
      </w:r>
      <w:r>
        <w:rPr>
          <w:iCs/>
          <w:color w:val="000000"/>
          <w:sz w:val="28"/>
          <w:szCs w:val="28"/>
        </w:rPr>
        <w:t xml:space="preserve">кое </w:t>
      </w:r>
      <w:r w:rsidRPr="00557A8B">
        <w:rPr>
          <w:iCs/>
          <w:color w:val="000000"/>
          <w:sz w:val="28"/>
          <w:szCs w:val="28"/>
        </w:rPr>
        <w:t>обеспеч</w:t>
      </w:r>
      <w:r>
        <w:rPr>
          <w:iCs/>
          <w:color w:val="000000"/>
          <w:sz w:val="28"/>
          <w:szCs w:val="28"/>
        </w:rPr>
        <w:t>ение образовательной деятельности, планируемые результаты изучения предмета и система их оценки</w:t>
      </w:r>
      <w:r w:rsidRPr="00557A8B">
        <w:rPr>
          <w:sz w:val="28"/>
          <w:szCs w:val="28"/>
        </w:rPr>
        <w:t>.</w:t>
      </w:r>
      <w:r w:rsidRPr="00557A8B">
        <w:rPr>
          <w:iCs/>
          <w:color w:val="000000"/>
          <w:sz w:val="28"/>
          <w:szCs w:val="28"/>
        </w:rPr>
        <w:t xml:space="preserve"> </w:t>
      </w:r>
    </w:p>
    <w:p w:rsidR="004C4F01" w:rsidRDefault="004C4F01" w:rsidP="004C4F01">
      <w:pPr>
        <w:jc w:val="both"/>
        <w:outlineLvl w:val="0"/>
        <w:rPr>
          <w:b/>
          <w:sz w:val="28"/>
          <w:szCs w:val="28"/>
        </w:rPr>
      </w:pPr>
      <w:r w:rsidRPr="00557A8B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4C4F01" w:rsidRPr="00557A8B" w:rsidRDefault="004C4F01" w:rsidP="004C4F0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557A8B">
        <w:rPr>
          <w:b/>
          <w:sz w:val="28"/>
          <w:szCs w:val="28"/>
        </w:rPr>
        <w:t xml:space="preserve">    Аннотация</w:t>
      </w:r>
      <w:r w:rsidRPr="00557A8B">
        <w:rPr>
          <w:sz w:val="28"/>
          <w:szCs w:val="28"/>
        </w:rPr>
        <w:t xml:space="preserve"> </w:t>
      </w:r>
      <w:r w:rsidRPr="00557A8B">
        <w:rPr>
          <w:b/>
          <w:sz w:val="28"/>
          <w:szCs w:val="28"/>
        </w:rPr>
        <w:t xml:space="preserve">составлена  </w:t>
      </w:r>
    </w:p>
    <w:p w:rsidR="004C4F01" w:rsidRPr="00557A8B" w:rsidRDefault="004C4F01" w:rsidP="004C4F01">
      <w:pPr>
        <w:jc w:val="both"/>
        <w:rPr>
          <w:sz w:val="28"/>
          <w:szCs w:val="28"/>
        </w:rPr>
      </w:pPr>
      <w:r w:rsidRPr="00557A8B">
        <w:rPr>
          <w:sz w:val="28"/>
          <w:szCs w:val="28"/>
        </w:rPr>
        <w:t xml:space="preserve">                                                                                      учителем русского языка </w:t>
      </w:r>
    </w:p>
    <w:p w:rsidR="004C4F01" w:rsidRDefault="004C4F01" w:rsidP="004C4F01">
      <w:pPr>
        <w:jc w:val="both"/>
        <w:rPr>
          <w:sz w:val="28"/>
          <w:szCs w:val="28"/>
        </w:rPr>
      </w:pPr>
      <w:r w:rsidRPr="00557A8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4C4F01" w:rsidRDefault="004C4F01" w:rsidP="004C4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Г.А. Ищенко</w:t>
      </w:r>
    </w:p>
    <w:p w:rsidR="00B95A90" w:rsidRDefault="00B95A90">
      <w:bookmarkStart w:id="0" w:name="_GoBack"/>
      <w:bookmarkEnd w:id="0"/>
    </w:p>
    <w:sectPr w:rsidR="00B9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4B"/>
    <w:rsid w:val="004C4F01"/>
    <w:rsid w:val="00B95A90"/>
    <w:rsid w:val="00F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C4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C4F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C4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C4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Company>Krokoz™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2019-06-06T10:55:00Z</dcterms:created>
  <dcterms:modified xsi:type="dcterms:W3CDTF">2019-06-06T10:55:00Z</dcterms:modified>
</cp:coreProperties>
</file>